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C0A7" w14:textId="0D1746E3" w:rsidR="00BC20DD" w:rsidRPr="00435701" w:rsidRDefault="00BC20DD" w:rsidP="00435701">
      <w:r w:rsidRPr="00435701">
        <w:t xml:space="preserve">Amid an ongoing global surge in COVID-19, </w:t>
      </w:r>
      <w:proofErr w:type="gramStart"/>
      <w:r w:rsidRPr="00435701">
        <w:t>South East</w:t>
      </w:r>
      <w:proofErr w:type="gramEnd"/>
      <w:r w:rsidRPr="00435701">
        <w:t xml:space="preserve"> Asia and the Americas are grappling with the heaviest impact of this pandemic. The Americas have registered an overwhelming total case count, surpassing a staggering 466 million. Following closely are Europe and </w:t>
      </w:r>
      <w:proofErr w:type="gramStart"/>
      <w:r w:rsidRPr="00435701">
        <w:t>South East</w:t>
      </w:r>
      <w:proofErr w:type="gramEnd"/>
      <w:r w:rsidRPr="00435701">
        <w:t xml:space="preserve"> Asia. However, it's </w:t>
      </w:r>
      <w:proofErr w:type="gramStart"/>
      <w:r w:rsidRPr="00435701">
        <w:t>South East</w:t>
      </w:r>
      <w:proofErr w:type="gramEnd"/>
      <w:r w:rsidRPr="00435701">
        <w:t xml:space="preserve"> Asia that's drawing attention – despite ranking third in overall cases, its situation is dire due to an alarming surge in new infections, a clear signal of potential escalation</w:t>
      </w:r>
      <w:r w:rsidR="005D7D04" w:rsidRPr="00435701">
        <w:t xml:space="preserve">. </w:t>
      </w:r>
      <w:r w:rsidRPr="00435701">
        <w:t xml:space="preserve">In parallel, </w:t>
      </w:r>
      <w:proofErr w:type="gramStart"/>
      <w:r w:rsidRPr="00435701">
        <w:t>South East</w:t>
      </w:r>
      <w:proofErr w:type="gramEnd"/>
      <w:r w:rsidRPr="00435701">
        <w:t xml:space="preserve"> Asia boasts the lowest overall fatality rate. Yet, there's cause for concern as its weekly fatality figures are unsettlingly on the rise, securing a fourth-place position globally. This surge is unsettlingly close to 0.7% above its average mortality rate, raising worrisome flags.</w:t>
      </w:r>
    </w:p>
    <w:p w14:paraId="78F27454" w14:textId="77777777" w:rsidR="008D23AA" w:rsidRPr="00435701" w:rsidRDefault="008D23AA" w:rsidP="00DE0C27">
      <w:pPr>
        <w:rPr>
          <w:u w:val="single"/>
          <w:shd w:val="pct15" w:color="auto" w:fill="FFFFFF"/>
        </w:rPr>
      </w:pPr>
    </w:p>
    <w:p w14:paraId="623DE54C" w14:textId="77777777" w:rsidR="00DE0C27" w:rsidRPr="00435701" w:rsidRDefault="00DE0C27" w:rsidP="00DE0C27">
      <w:pPr>
        <w:rPr>
          <w:u w:val="single"/>
          <w:shd w:val="pct15" w:color="auto" w:fill="FFFFFF"/>
        </w:rPr>
      </w:pPr>
    </w:p>
    <w:p w14:paraId="295F7D1E" w14:textId="689130AB" w:rsidR="00DE0C27" w:rsidRPr="00DE0C27" w:rsidRDefault="00DE0C27" w:rsidP="00DE0C27">
      <w:pPr>
        <w:rPr>
          <w:u w:val="single"/>
        </w:rPr>
      </w:pPr>
    </w:p>
    <w:p w14:paraId="2E2C1F33" w14:textId="4F4FBDB1" w:rsidR="00DE0C27" w:rsidRPr="00DE0C27" w:rsidRDefault="00DE0C27" w:rsidP="00DE0C27"/>
    <w:p w14:paraId="189BDC4C" w14:textId="77777777" w:rsidR="009F5C17" w:rsidRDefault="009F5C17"/>
    <w:sectPr w:rsidR="009F5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35B"/>
    <w:rsid w:val="003F0EAC"/>
    <w:rsid w:val="00435701"/>
    <w:rsid w:val="005D7D04"/>
    <w:rsid w:val="008D23AA"/>
    <w:rsid w:val="008E3458"/>
    <w:rsid w:val="009F5C17"/>
    <w:rsid w:val="00A80FFB"/>
    <w:rsid w:val="00AB4493"/>
    <w:rsid w:val="00AD335B"/>
    <w:rsid w:val="00AF4459"/>
    <w:rsid w:val="00BC20DD"/>
    <w:rsid w:val="00DE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23717"/>
  <w15:chartTrackingRefBased/>
  <w15:docId w15:val="{5B7E49DF-4521-43AA-8456-10345DC6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3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3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3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3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3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3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3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3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3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3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3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3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3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3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3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3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3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3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3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3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3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3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3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3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3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3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35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E0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9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123</Words>
  <Characters>672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Zekai Shao (FA Talent)</dc:creator>
  <cp:keywords/>
  <dc:description/>
  <cp:lastModifiedBy>Zekai Shao (FA Talent)</cp:lastModifiedBy>
  <cp:revision>9</cp:revision>
  <dcterms:created xsi:type="dcterms:W3CDTF">2023-08-25T02:56:00Z</dcterms:created>
  <dcterms:modified xsi:type="dcterms:W3CDTF">2023-09-22T03:30:00Z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039518d9c77a9964289e1d86fc9b565619f96c0c4b7c0ffbcbea98ffaeaf5388</vt:lpwstr>
  </property>
</Properties>
</file>